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3A5" w:rsidRPr="00296691" w:rsidRDefault="00296691" w:rsidP="0029669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D230C4A" wp14:editId="149B3473">
            <wp:simplePos x="0" y="0"/>
            <wp:positionH relativeFrom="column">
              <wp:posOffset>5513070</wp:posOffset>
            </wp:positionH>
            <wp:positionV relativeFrom="paragraph">
              <wp:posOffset>85725</wp:posOffset>
            </wp:positionV>
            <wp:extent cx="693420" cy="721723"/>
            <wp:effectExtent l="0" t="0" r="508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721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40005</wp:posOffset>
            </wp:positionV>
            <wp:extent cx="693420" cy="721723"/>
            <wp:effectExtent l="0" t="0" r="508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721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3A5" w:rsidRPr="00296691" w:rsidRDefault="00EF33A5" w:rsidP="00296691">
      <w:pPr>
        <w:jc w:val="center"/>
        <w:rPr>
          <w:sz w:val="28"/>
          <w:szCs w:val="28"/>
        </w:rPr>
      </w:pPr>
      <w:r w:rsidRPr="00296691">
        <w:rPr>
          <w:sz w:val="28"/>
          <w:szCs w:val="28"/>
        </w:rPr>
        <w:t xml:space="preserve">2018-2019 </w:t>
      </w:r>
      <w:r w:rsidR="00296691">
        <w:rPr>
          <w:sz w:val="28"/>
          <w:szCs w:val="28"/>
        </w:rPr>
        <w:t xml:space="preserve">WRHS </w:t>
      </w:r>
      <w:r w:rsidRPr="00296691">
        <w:rPr>
          <w:sz w:val="28"/>
          <w:szCs w:val="28"/>
        </w:rPr>
        <w:t>Tardy Policy and Procedures</w:t>
      </w:r>
    </w:p>
    <w:p w:rsidR="00EF33A5" w:rsidRDefault="00EF33A5" w:rsidP="00EF33A5">
      <w:pPr>
        <w:rPr>
          <w:sz w:val="28"/>
          <w:szCs w:val="28"/>
        </w:rPr>
      </w:pPr>
    </w:p>
    <w:p w:rsidR="00296691" w:rsidRPr="00296691" w:rsidRDefault="00296691" w:rsidP="00EF33A5">
      <w:pPr>
        <w:rPr>
          <w:sz w:val="28"/>
          <w:szCs w:val="28"/>
        </w:rPr>
      </w:pPr>
    </w:p>
    <w:p w:rsidR="00EF33A5" w:rsidRPr="00296691" w:rsidRDefault="00EF33A5" w:rsidP="00EF33A5">
      <w:pPr>
        <w:rPr>
          <w:sz w:val="28"/>
          <w:szCs w:val="28"/>
        </w:rPr>
      </w:pPr>
      <w:r w:rsidRPr="00296691">
        <w:rPr>
          <w:sz w:val="28"/>
          <w:szCs w:val="28"/>
        </w:rPr>
        <w:t xml:space="preserve">Students are given a 5 minute passing period with a courtesy minute given to those who travel long distances, for example a  portable that is far from the building to a classroom near the front office. If a student is not in the classroom at the end of the courtesy minute, they will need to follow the following procedures, reporting </w:t>
      </w:r>
      <w:r w:rsidR="00296691">
        <w:rPr>
          <w:sz w:val="28"/>
          <w:szCs w:val="28"/>
        </w:rPr>
        <w:t xml:space="preserve">directly </w:t>
      </w:r>
      <w:r w:rsidRPr="00296691">
        <w:rPr>
          <w:sz w:val="28"/>
          <w:szCs w:val="28"/>
        </w:rPr>
        <w:t xml:space="preserve">to the tardy table and then to class.  </w:t>
      </w:r>
      <w:proofErr w:type="spellStart"/>
      <w:r w:rsidRPr="00296691">
        <w:rPr>
          <w:sz w:val="28"/>
          <w:szCs w:val="28"/>
        </w:rPr>
        <w:t>Tardies</w:t>
      </w:r>
      <w:proofErr w:type="spellEnd"/>
      <w:r w:rsidRPr="00296691">
        <w:rPr>
          <w:sz w:val="28"/>
          <w:szCs w:val="28"/>
        </w:rPr>
        <w:t xml:space="preserve"> will </w:t>
      </w:r>
      <w:r w:rsidR="00296691">
        <w:rPr>
          <w:sz w:val="28"/>
          <w:szCs w:val="28"/>
        </w:rPr>
        <w:t xml:space="preserve">accumulate as one total and not per period. </w:t>
      </w:r>
      <w:r w:rsidRPr="00296691">
        <w:rPr>
          <w:sz w:val="28"/>
          <w:szCs w:val="28"/>
        </w:rPr>
        <w:t>It is the expectation that students keep moving, act in a positive manner between classes and with the purpose of arriving to their next class on time.</w:t>
      </w:r>
    </w:p>
    <w:p w:rsidR="00EF33A5" w:rsidRPr="00296691" w:rsidRDefault="00EF33A5" w:rsidP="00EF33A5">
      <w:pPr>
        <w:rPr>
          <w:sz w:val="28"/>
          <w:szCs w:val="28"/>
        </w:rPr>
      </w:pPr>
    </w:p>
    <w:p w:rsidR="00EF33A5" w:rsidRPr="00296691" w:rsidRDefault="00EF33A5" w:rsidP="00EF33A5">
      <w:pPr>
        <w:rPr>
          <w:sz w:val="28"/>
          <w:szCs w:val="28"/>
        </w:rPr>
      </w:pPr>
      <w:r w:rsidRPr="00296691">
        <w:rPr>
          <w:sz w:val="28"/>
          <w:szCs w:val="28"/>
        </w:rPr>
        <w:t>Procedures:</w:t>
      </w:r>
    </w:p>
    <w:p w:rsidR="00EF33A5" w:rsidRPr="00296691" w:rsidRDefault="00EF33A5" w:rsidP="00EF33A5">
      <w:pPr>
        <w:pStyle w:val="ListParagraph"/>
        <w:numPr>
          <w:ilvl w:val="0"/>
          <w:numId w:val="1"/>
        </w:numPr>
        <w:tabs>
          <w:tab w:val="left" w:pos="7110"/>
        </w:tabs>
        <w:rPr>
          <w:sz w:val="28"/>
          <w:szCs w:val="28"/>
        </w:rPr>
      </w:pPr>
      <w:r w:rsidRPr="00296691">
        <w:rPr>
          <w:sz w:val="28"/>
          <w:szCs w:val="28"/>
        </w:rPr>
        <w:t xml:space="preserve"> Student</w:t>
      </w:r>
      <w:r w:rsidR="00296691">
        <w:rPr>
          <w:sz w:val="28"/>
          <w:szCs w:val="28"/>
        </w:rPr>
        <w:t>s</w:t>
      </w:r>
      <w:r w:rsidRPr="00296691">
        <w:rPr>
          <w:sz w:val="28"/>
          <w:szCs w:val="28"/>
        </w:rPr>
        <w:t xml:space="preserve"> report to nearest tardy table immediately after bell to be processed. Tables are located in the back of </w:t>
      </w:r>
      <w:r w:rsidR="00296691">
        <w:rPr>
          <w:sz w:val="28"/>
          <w:szCs w:val="28"/>
        </w:rPr>
        <w:t xml:space="preserve">building </w:t>
      </w:r>
      <w:r w:rsidRPr="00296691">
        <w:rPr>
          <w:sz w:val="28"/>
          <w:szCs w:val="28"/>
        </w:rPr>
        <w:t xml:space="preserve">300, the front of </w:t>
      </w:r>
      <w:r w:rsidR="00296691">
        <w:rPr>
          <w:sz w:val="28"/>
          <w:szCs w:val="28"/>
        </w:rPr>
        <w:t xml:space="preserve">building </w:t>
      </w:r>
      <w:r w:rsidRPr="00296691">
        <w:rPr>
          <w:sz w:val="28"/>
          <w:szCs w:val="28"/>
        </w:rPr>
        <w:t>400 and by the portables.</w:t>
      </w:r>
    </w:p>
    <w:p w:rsidR="00EF33A5" w:rsidRPr="00296691" w:rsidRDefault="00EF33A5" w:rsidP="00EF33A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6691">
        <w:rPr>
          <w:sz w:val="28"/>
          <w:szCs w:val="28"/>
        </w:rPr>
        <w:t xml:space="preserve">Students will receive a pass with their name, time, date, # of </w:t>
      </w:r>
      <w:proofErr w:type="spellStart"/>
      <w:r w:rsidRPr="00296691">
        <w:rPr>
          <w:sz w:val="28"/>
          <w:szCs w:val="28"/>
        </w:rPr>
        <w:t>tardies</w:t>
      </w:r>
      <w:proofErr w:type="spellEnd"/>
      <w:r w:rsidRPr="00296691">
        <w:rPr>
          <w:sz w:val="28"/>
          <w:szCs w:val="28"/>
        </w:rPr>
        <w:t xml:space="preserve"> and then will be sent back to class after being processed. </w:t>
      </w:r>
    </w:p>
    <w:p w:rsidR="00EF33A5" w:rsidRPr="00296691" w:rsidRDefault="00EF33A5" w:rsidP="00EF33A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6691">
        <w:rPr>
          <w:sz w:val="28"/>
          <w:szCs w:val="28"/>
        </w:rPr>
        <w:t xml:space="preserve">Based on number of </w:t>
      </w:r>
      <w:proofErr w:type="spellStart"/>
      <w:r w:rsidRPr="00296691">
        <w:rPr>
          <w:sz w:val="28"/>
          <w:szCs w:val="28"/>
        </w:rPr>
        <w:t>tardies</w:t>
      </w:r>
      <w:proofErr w:type="spellEnd"/>
      <w:r w:rsidRPr="00296691">
        <w:rPr>
          <w:sz w:val="28"/>
          <w:szCs w:val="28"/>
        </w:rPr>
        <w:t xml:space="preserve">, student will receive consequences as outlined below.  </w:t>
      </w:r>
    </w:p>
    <w:p w:rsidR="00EF33A5" w:rsidRPr="00296691" w:rsidRDefault="00EF33A5" w:rsidP="00EF33A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6691">
        <w:rPr>
          <w:sz w:val="28"/>
          <w:szCs w:val="28"/>
        </w:rPr>
        <w:t>Students have 2 minutes to return back to class with their official pass.</w:t>
      </w:r>
    </w:p>
    <w:p w:rsidR="00EF33A5" w:rsidRPr="00296691" w:rsidRDefault="00EF33A5" w:rsidP="00EF33A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6691">
        <w:rPr>
          <w:sz w:val="28"/>
          <w:szCs w:val="28"/>
        </w:rPr>
        <w:t>Students are responsible for the make-up work and missed work must be provided by the teacher.</w:t>
      </w:r>
    </w:p>
    <w:p w:rsidR="00EF33A5" w:rsidRPr="00296691" w:rsidRDefault="00EF33A5" w:rsidP="00EF33A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6691">
        <w:rPr>
          <w:sz w:val="28"/>
          <w:szCs w:val="28"/>
        </w:rPr>
        <w:t xml:space="preserve">Tardy count will be school-wide (not per period) and will reset count each quarter. </w:t>
      </w:r>
    </w:p>
    <w:p w:rsidR="008036AE" w:rsidRPr="00296691" w:rsidRDefault="00EF33A5" w:rsidP="002966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6691">
        <w:rPr>
          <w:sz w:val="28"/>
          <w:szCs w:val="28"/>
        </w:rPr>
        <w:t>The tardy policy will be in effect for all periods including 1</w:t>
      </w:r>
      <w:r w:rsidRPr="00296691">
        <w:rPr>
          <w:sz w:val="28"/>
          <w:szCs w:val="28"/>
          <w:vertAlign w:val="superscript"/>
        </w:rPr>
        <w:t>st</w:t>
      </w:r>
      <w:r w:rsidRPr="00296691">
        <w:rPr>
          <w:sz w:val="28"/>
          <w:szCs w:val="28"/>
        </w:rPr>
        <w:t xml:space="preserve">, arrive on time or early. </w:t>
      </w:r>
    </w:p>
    <w:p w:rsidR="00EF33A5" w:rsidRPr="00296691" w:rsidRDefault="00EF33A5" w:rsidP="00EF33A5">
      <w:pPr>
        <w:rPr>
          <w:sz w:val="28"/>
          <w:szCs w:val="28"/>
        </w:rPr>
      </w:pPr>
    </w:p>
    <w:p w:rsidR="00EF33A5" w:rsidRPr="00296691" w:rsidRDefault="00EF33A5" w:rsidP="00EF33A5">
      <w:pPr>
        <w:rPr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0"/>
      </w:tblGrid>
      <w:tr w:rsidR="008036AE" w:rsidRPr="00296691" w:rsidTr="00296691">
        <w:trPr>
          <w:trHeight w:val="205"/>
        </w:trPr>
        <w:tc>
          <w:tcPr>
            <w:tcW w:w="10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AE" w:rsidRPr="00296691" w:rsidRDefault="008036AE" w:rsidP="00A35ABB">
            <w:pPr>
              <w:rPr>
                <w:rFonts w:ascii="Times New Roman" w:hAnsi="Times New Roman" w:cs="Times New Roman"/>
                <w:color w:val="201F1E"/>
                <w:sz w:val="28"/>
                <w:szCs w:val="28"/>
              </w:rPr>
            </w:pPr>
            <w:r w:rsidRPr="00296691">
              <w:rPr>
                <w:rFonts w:ascii="Calibri" w:hAnsi="Calibri" w:cs="Times New Roman"/>
                <w:color w:val="201F1E"/>
                <w:sz w:val="28"/>
                <w:szCs w:val="28"/>
                <w:bdr w:val="none" w:sz="0" w:space="0" w:color="auto" w:frame="1"/>
              </w:rPr>
              <w:t>Offense &amp; Consequences:</w:t>
            </w:r>
          </w:p>
        </w:tc>
      </w:tr>
      <w:tr w:rsidR="008036AE" w:rsidRPr="00296691" w:rsidTr="00296691">
        <w:trPr>
          <w:trHeight w:val="251"/>
        </w:trPr>
        <w:tc>
          <w:tcPr>
            <w:tcW w:w="10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AE" w:rsidRPr="00296691" w:rsidRDefault="008036AE" w:rsidP="00A35ABB">
            <w:pPr>
              <w:rPr>
                <w:rFonts w:ascii="Times New Roman" w:hAnsi="Times New Roman" w:cs="Times New Roman"/>
                <w:color w:val="201F1E"/>
                <w:sz w:val="28"/>
                <w:szCs w:val="28"/>
              </w:rPr>
            </w:pPr>
            <w:r w:rsidRPr="00296691">
              <w:rPr>
                <w:rFonts w:ascii="Calibri" w:hAnsi="Calibri" w:cs="Times New Roman"/>
                <w:color w:val="201F1E"/>
                <w:sz w:val="28"/>
                <w:szCs w:val="28"/>
                <w:bdr w:val="none" w:sz="0" w:space="0" w:color="auto" w:frame="1"/>
              </w:rPr>
              <w:t>1</w:t>
            </w:r>
            <w:r w:rsidRPr="00296691">
              <w:rPr>
                <w:rFonts w:ascii="Calibri" w:hAnsi="Calibri" w:cs="Times New Roman"/>
                <w:color w:val="201F1E"/>
                <w:sz w:val="28"/>
                <w:szCs w:val="28"/>
                <w:bdr w:val="none" w:sz="0" w:space="0" w:color="auto" w:frame="1"/>
                <w:vertAlign w:val="superscript"/>
              </w:rPr>
              <w:t>st</w:t>
            </w:r>
            <w:r w:rsidRPr="00296691">
              <w:rPr>
                <w:rFonts w:ascii="Calibri" w:hAnsi="Calibri" w:cs="Times New Roman"/>
                <w:color w:val="201F1E"/>
                <w:sz w:val="28"/>
                <w:szCs w:val="28"/>
                <w:bdr w:val="none" w:sz="0" w:space="0" w:color="auto" w:frame="1"/>
              </w:rPr>
              <w:t> tardy –Student reports to tardy table, receive verbal warning and a pass back to class.</w:t>
            </w:r>
          </w:p>
        </w:tc>
      </w:tr>
      <w:tr w:rsidR="008036AE" w:rsidRPr="00296691" w:rsidTr="00296691">
        <w:trPr>
          <w:trHeight w:val="278"/>
        </w:trPr>
        <w:tc>
          <w:tcPr>
            <w:tcW w:w="10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AE" w:rsidRPr="00296691" w:rsidRDefault="008036AE" w:rsidP="00A35ABB">
            <w:pPr>
              <w:rPr>
                <w:rFonts w:ascii="Times New Roman" w:hAnsi="Times New Roman" w:cs="Times New Roman"/>
                <w:color w:val="201F1E"/>
                <w:sz w:val="28"/>
                <w:szCs w:val="28"/>
              </w:rPr>
            </w:pPr>
            <w:r w:rsidRPr="00296691">
              <w:rPr>
                <w:rFonts w:ascii="Calibri" w:hAnsi="Calibri" w:cs="Times New Roman"/>
                <w:color w:val="201F1E"/>
                <w:sz w:val="28"/>
                <w:szCs w:val="28"/>
                <w:bdr w:val="none" w:sz="0" w:space="0" w:color="auto" w:frame="1"/>
              </w:rPr>
              <w:t>2</w:t>
            </w:r>
            <w:r w:rsidRPr="00296691">
              <w:rPr>
                <w:rFonts w:ascii="Calibri" w:hAnsi="Calibri" w:cs="Times New Roman"/>
                <w:color w:val="201F1E"/>
                <w:sz w:val="28"/>
                <w:szCs w:val="28"/>
                <w:bdr w:val="none" w:sz="0" w:space="0" w:color="auto" w:frame="1"/>
                <w:vertAlign w:val="superscript"/>
              </w:rPr>
              <w:t>nd</w:t>
            </w:r>
            <w:r w:rsidRPr="00296691">
              <w:rPr>
                <w:rFonts w:ascii="Calibri" w:hAnsi="Calibri" w:cs="Times New Roman"/>
                <w:color w:val="201F1E"/>
                <w:sz w:val="28"/>
                <w:szCs w:val="28"/>
                <w:bdr w:val="none" w:sz="0" w:space="0" w:color="auto" w:frame="1"/>
              </w:rPr>
              <w:t xml:space="preserve"> tardy – Student reports to tardy table, receives a letter addressed to parent and student that outlines the future consequences and a pass back to class.  </w:t>
            </w:r>
          </w:p>
        </w:tc>
      </w:tr>
      <w:tr w:rsidR="008036AE" w:rsidRPr="00296691" w:rsidTr="00296691">
        <w:trPr>
          <w:trHeight w:val="242"/>
        </w:trPr>
        <w:tc>
          <w:tcPr>
            <w:tcW w:w="10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AE" w:rsidRPr="00296691" w:rsidRDefault="008036AE" w:rsidP="00A35ABB">
            <w:pPr>
              <w:rPr>
                <w:rFonts w:ascii="Times New Roman" w:hAnsi="Times New Roman" w:cs="Times New Roman"/>
                <w:color w:val="201F1E"/>
                <w:sz w:val="28"/>
                <w:szCs w:val="28"/>
              </w:rPr>
            </w:pPr>
            <w:r w:rsidRPr="00296691">
              <w:rPr>
                <w:rFonts w:ascii="Calibri" w:hAnsi="Calibri" w:cs="Times New Roman"/>
                <w:color w:val="201F1E"/>
                <w:sz w:val="28"/>
                <w:szCs w:val="28"/>
                <w:bdr w:val="none" w:sz="0" w:space="0" w:color="auto" w:frame="1"/>
              </w:rPr>
              <w:t>3</w:t>
            </w:r>
            <w:r w:rsidRPr="00296691">
              <w:rPr>
                <w:rFonts w:ascii="Calibri" w:hAnsi="Calibri" w:cs="Times New Roman"/>
                <w:color w:val="201F1E"/>
                <w:sz w:val="28"/>
                <w:szCs w:val="28"/>
                <w:bdr w:val="none" w:sz="0" w:space="0" w:color="auto" w:frame="1"/>
                <w:vertAlign w:val="superscript"/>
              </w:rPr>
              <w:t>rd</w:t>
            </w:r>
            <w:r w:rsidRPr="00296691">
              <w:rPr>
                <w:rFonts w:ascii="Calibri" w:hAnsi="Calibri" w:cs="Times New Roman"/>
                <w:color w:val="201F1E"/>
                <w:sz w:val="28"/>
                <w:szCs w:val="28"/>
                <w:bdr w:val="none" w:sz="0" w:space="0" w:color="auto" w:frame="1"/>
              </w:rPr>
              <w:t> tardy – Student reports to tardy table and receives a pass back to class</w:t>
            </w:r>
            <w:r w:rsidR="005058A9">
              <w:rPr>
                <w:rFonts w:ascii="Calibri" w:hAnsi="Calibri" w:cs="Times New Roman"/>
                <w:color w:val="201F1E"/>
                <w:sz w:val="28"/>
                <w:szCs w:val="28"/>
                <w:bdr w:val="none" w:sz="0" w:space="0" w:color="auto" w:frame="1"/>
              </w:rPr>
              <w:t>, l</w:t>
            </w:r>
            <w:r w:rsidRPr="00296691">
              <w:rPr>
                <w:rFonts w:ascii="Calibri" w:hAnsi="Calibri" w:cs="Times New Roman"/>
                <w:color w:val="201F1E"/>
                <w:sz w:val="28"/>
                <w:szCs w:val="28"/>
                <w:bdr w:val="none" w:sz="0" w:space="0" w:color="auto" w:frame="1"/>
              </w:rPr>
              <w:t xml:space="preserve">unch Detention assigned.  </w:t>
            </w:r>
          </w:p>
        </w:tc>
      </w:tr>
      <w:tr w:rsidR="008036AE" w:rsidRPr="00296691" w:rsidTr="00296691">
        <w:trPr>
          <w:trHeight w:val="191"/>
        </w:trPr>
        <w:tc>
          <w:tcPr>
            <w:tcW w:w="10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AE" w:rsidRPr="00296691" w:rsidRDefault="008036AE" w:rsidP="00A35ABB">
            <w:pPr>
              <w:rPr>
                <w:rFonts w:ascii="Times New Roman" w:hAnsi="Times New Roman" w:cs="Times New Roman"/>
                <w:color w:val="201F1E"/>
                <w:sz w:val="28"/>
                <w:szCs w:val="28"/>
              </w:rPr>
            </w:pPr>
            <w:r w:rsidRPr="00296691">
              <w:rPr>
                <w:rFonts w:ascii="Calibri" w:hAnsi="Calibri" w:cs="Times New Roman"/>
                <w:color w:val="201F1E"/>
                <w:sz w:val="28"/>
                <w:szCs w:val="28"/>
                <w:bdr w:val="none" w:sz="0" w:space="0" w:color="auto" w:frame="1"/>
              </w:rPr>
              <w:t>4</w:t>
            </w:r>
            <w:r w:rsidRPr="00296691">
              <w:rPr>
                <w:rFonts w:ascii="Calibri" w:hAnsi="Calibri" w:cs="Times New Roman"/>
                <w:color w:val="201F1E"/>
                <w:sz w:val="28"/>
                <w:szCs w:val="28"/>
                <w:bdr w:val="none" w:sz="0" w:space="0" w:color="auto" w:frame="1"/>
                <w:vertAlign w:val="superscript"/>
              </w:rPr>
              <w:t>th</w:t>
            </w:r>
            <w:r w:rsidRPr="00296691">
              <w:rPr>
                <w:rFonts w:ascii="Calibri" w:hAnsi="Calibri" w:cs="Times New Roman"/>
                <w:color w:val="201F1E"/>
                <w:sz w:val="28"/>
                <w:szCs w:val="28"/>
                <w:bdr w:val="none" w:sz="0" w:space="0" w:color="auto" w:frame="1"/>
              </w:rPr>
              <w:t> tardy – Student reports to tardy table and receives a pass back to class</w:t>
            </w:r>
            <w:r w:rsidR="005058A9">
              <w:rPr>
                <w:rFonts w:ascii="Calibri" w:hAnsi="Calibri" w:cs="Times New Roman"/>
                <w:color w:val="201F1E"/>
                <w:sz w:val="28"/>
                <w:szCs w:val="28"/>
                <w:bdr w:val="none" w:sz="0" w:space="0" w:color="auto" w:frame="1"/>
              </w:rPr>
              <w:t>, a</w:t>
            </w:r>
            <w:r w:rsidRPr="00296691">
              <w:rPr>
                <w:rFonts w:ascii="Calibri" w:hAnsi="Calibri" w:cs="Times New Roman"/>
                <w:color w:val="201F1E"/>
                <w:sz w:val="28"/>
                <w:szCs w:val="28"/>
                <w:bdr w:val="none" w:sz="0" w:space="0" w:color="auto" w:frame="1"/>
              </w:rPr>
              <w:t>fter school detention assigned</w:t>
            </w:r>
          </w:p>
        </w:tc>
      </w:tr>
      <w:tr w:rsidR="008036AE" w:rsidRPr="00296691" w:rsidTr="00296691">
        <w:trPr>
          <w:trHeight w:val="224"/>
        </w:trPr>
        <w:tc>
          <w:tcPr>
            <w:tcW w:w="10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AE" w:rsidRPr="00296691" w:rsidRDefault="008036AE" w:rsidP="00A35ABB">
            <w:pPr>
              <w:rPr>
                <w:rFonts w:ascii="Times New Roman" w:hAnsi="Times New Roman" w:cs="Times New Roman"/>
                <w:color w:val="201F1E"/>
                <w:sz w:val="28"/>
                <w:szCs w:val="28"/>
              </w:rPr>
            </w:pPr>
            <w:r w:rsidRPr="00296691">
              <w:rPr>
                <w:rFonts w:ascii="Calibri" w:hAnsi="Calibri" w:cs="Times New Roman"/>
                <w:color w:val="201F1E"/>
                <w:sz w:val="28"/>
                <w:szCs w:val="28"/>
                <w:bdr w:val="none" w:sz="0" w:space="0" w:color="auto" w:frame="1"/>
              </w:rPr>
              <w:t>5</w:t>
            </w:r>
            <w:r w:rsidRPr="00296691">
              <w:rPr>
                <w:rFonts w:ascii="Calibri" w:hAnsi="Calibri" w:cs="Times New Roman"/>
                <w:color w:val="201F1E"/>
                <w:sz w:val="28"/>
                <w:szCs w:val="28"/>
                <w:bdr w:val="none" w:sz="0" w:space="0" w:color="auto" w:frame="1"/>
                <w:vertAlign w:val="superscript"/>
              </w:rPr>
              <w:t>th</w:t>
            </w:r>
            <w:r w:rsidRPr="00296691">
              <w:rPr>
                <w:rFonts w:ascii="Calibri" w:hAnsi="Calibri" w:cs="Times New Roman"/>
                <w:color w:val="201F1E"/>
                <w:sz w:val="28"/>
                <w:szCs w:val="28"/>
                <w:bdr w:val="none" w:sz="0" w:space="0" w:color="auto" w:frame="1"/>
              </w:rPr>
              <w:t xml:space="preserve"> tardy – </w:t>
            </w:r>
            <w:r w:rsidR="00296691" w:rsidRPr="00296691">
              <w:rPr>
                <w:rFonts w:ascii="Calibri" w:hAnsi="Calibri" w:cs="Times New Roman"/>
                <w:color w:val="201F1E"/>
                <w:sz w:val="28"/>
                <w:szCs w:val="28"/>
                <w:bdr w:val="none" w:sz="0" w:space="0" w:color="auto" w:frame="1"/>
              </w:rPr>
              <w:t>Student reports to tardy table and receives a pass back to class</w:t>
            </w:r>
            <w:r w:rsidR="005058A9">
              <w:rPr>
                <w:rFonts w:ascii="Calibri" w:hAnsi="Calibri" w:cs="Times New Roman"/>
                <w:color w:val="201F1E"/>
                <w:sz w:val="28"/>
                <w:szCs w:val="28"/>
                <w:bdr w:val="none" w:sz="0" w:space="0" w:color="auto" w:frame="1"/>
              </w:rPr>
              <w:t xml:space="preserve">, </w:t>
            </w:r>
            <w:r w:rsidRPr="00296691">
              <w:rPr>
                <w:rFonts w:ascii="Calibri" w:hAnsi="Calibri" w:cs="Times New Roman"/>
                <w:color w:val="201F1E"/>
                <w:sz w:val="28"/>
                <w:szCs w:val="28"/>
                <w:bdr w:val="none" w:sz="0" w:space="0" w:color="auto" w:frame="1"/>
              </w:rPr>
              <w:t>3 days after school detention assigned</w:t>
            </w:r>
          </w:p>
        </w:tc>
      </w:tr>
      <w:tr w:rsidR="008036AE" w:rsidRPr="00296691" w:rsidTr="00296691">
        <w:trPr>
          <w:trHeight w:val="205"/>
        </w:trPr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AE" w:rsidRPr="00296691" w:rsidRDefault="008036AE" w:rsidP="00A35ABB">
            <w:pPr>
              <w:rPr>
                <w:rFonts w:ascii="Times New Roman" w:hAnsi="Times New Roman" w:cs="Times New Roman"/>
                <w:color w:val="201F1E"/>
                <w:sz w:val="28"/>
                <w:szCs w:val="28"/>
              </w:rPr>
            </w:pPr>
            <w:r w:rsidRPr="00296691">
              <w:rPr>
                <w:rFonts w:ascii="Calibri" w:hAnsi="Calibri" w:cs="Times New Roman"/>
                <w:color w:val="201F1E"/>
                <w:sz w:val="28"/>
                <w:szCs w:val="28"/>
                <w:bdr w:val="none" w:sz="0" w:space="0" w:color="auto" w:frame="1"/>
              </w:rPr>
              <w:t>6</w:t>
            </w:r>
            <w:r w:rsidRPr="00296691">
              <w:rPr>
                <w:rFonts w:ascii="Calibri" w:hAnsi="Calibri" w:cs="Times New Roman"/>
                <w:color w:val="201F1E"/>
                <w:sz w:val="28"/>
                <w:szCs w:val="28"/>
                <w:bdr w:val="none" w:sz="0" w:space="0" w:color="auto" w:frame="1"/>
                <w:vertAlign w:val="superscript"/>
              </w:rPr>
              <w:t>th</w:t>
            </w:r>
            <w:r w:rsidRPr="00296691">
              <w:rPr>
                <w:rFonts w:ascii="Calibri" w:hAnsi="Calibri" w:cs="Times New Roman"/>
                <w:color w:val="201F1E"/>
                <w:sz w:val="28"/>
                <w:szCs w:val="28"/>
                <w:bdr w:val="none" w:sz="0" w:space="0" w:color="auto" w:frame="1"/>
              </w:rPr>
              <w:t xml:space="preserve"> tardy – </w:t>
            </w:r>
            <w:r w:rsidR="00843B8D" w:rsidRPr="00296691">
              <w:rPr>
                <w:rFonts w:ascii="Calibri" w:hAnsi="Calibri" w:cs="Times New Roman"/>
                <w:color w:val="201F1E"/>
                <w:sz w:val="28"/>
                <w:szCs w:val="28"/>
                <w:bdr w:val="none" w:sz="0" w:space="0" w:color="auto" w:frame="1"/>
              </w:rPr>
              <w:t>Student reports to tardy table and receives a pass back to class</w:t>
            </w:r>
            <w:r w:rsidR="00843B8D">
              <w:rPr>
                <w:rFonts w:ascii="Calibri" w:hAnsi="Calibri" w:cs="Times New Roman"/>
                <w:color w:val="201F1E"/>
                <w:sz w:val="28"/>
                <w:szCs w:val="28"/>
                <w:bdr w:val="none" w:sz="0" w:space="0" w:color="auto" w:frame="1"/>
              </w:rPr>
              <w:t xml:space="preserve">, </w:t>
            </w:r>
            <w:bookmarkStart w:id="0" w:name="_GoBack"/>
            <w:bookmarkEnd w:id="0"/>
            <w:r w:rsidR="00843B8D" w:rsidRPr="00296691">
              <w:rPr>
                <w:rFonts w:ascii="Calibri" w:hAnsi="Calibri" w:cs="Times New Roman"/>
                <w:color w:val="201F1E"/>
                <w:sz w:val="28"/>
                <w:szCs w:val="28"/>
                <w:bdr w:val="none" w:sz="0" w:space="0" w:color="auto" w:frame="1"/>
              </w:rPr>
              <w:t>S</w:t>
            </w:r>
            <w:r w:rsidR="00843B8D">
              <w:rPr>
                <w:rFonts w:ascii="Calibri" w:hAnsi="Calibri" w:cs="Times New Roman"/>
                <w:color w:val="201F1E"/>
                <w:sz w:val="28"/>
                <w:szCs w:val="28"/>
                <w:bdr w:val="none" w:sz="0" w:space="0" w:color="auto" w:frame="1"/>
              </w:rPr>
              <w:t xml:space="preserve">aturday </w:t>
            </w:r>
            <w:r w:rsidR="00843B8D" w:rsidRPr="00296691">
              <w:rPr>
                <w:rFonts w:ascii="Calibri" w:hAnsi="Calibri" w:cs="Times New Roman"/>
                <w:color w:val="201F1E"/>
                <w:sz w:val="28"/>
                <w:szCs w:val="28"/>
                <w:bdr w:val="none" w:sz="0" w:space="0" w:color="auto" w:frame="1"/>
              </w:rPr>
              <w:t>detention assigned</w:t>
            </w:r>
          </w:p>
        </w:tc>
      </w:tr>
      <w:tr w:rsidR="008036AE" w:rsidRPr="00296691" w:rsidTr="00296691">
        <w:trPr>
          <w:trHeight w:val="205"/>
        </w:trPr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6AE" w:rsidRPr="00296691" w:rsidRDefault="008036AE" w:rsidP="00A35ABB">
            <w:pPr>
              <w:rPr>
                <w:rFonts w:ascii="Calibri" w:hAnsi="Calibri" w:cs="Times New Roman"/>
                <w:color w:val="201F1E"/>
                <w:sz w:val="28"/>
                <w:szCs w:val="28"/>
                <w:bdr w:val="none" w:sz="0" w:space="0" w:color="auto" w:frame="1"/>
              </w:rPr>
            </w:pPr>
            <w:r w:rsidRPr="00296691">
              <w:rPr>
                <w:rFonts w:ascii="Calibri" w:hAnsi="Calibri" w:cs="Times New Roman"/>
                <w:color w:val="201F1E"/>
                <w:sz w:val="28"/>
                <w:szCs w:val="28"/>
                <w:bdr w:val="none" w:sz="0" w:space="0" w:color="auto" w:frame="1"/>
              </w:rPr>
              <w:t>7</w:t>
            </w:r>
            <w:r w:rsidRPr="00296691">
              <w:rPr>
                <w:rFonts w:ascii="Calibri" w:hAnsi="Calibri" w:cs="Times New Roman"/>
                <w:color w:val="201F1E"/>
                <w:sz w:val="28"/>
                <w:szCs w:val="28"/>
                <w:bdr w:val="none" w:sz="0" w:space="0" w:color="auto" w:frame="1"/>
                <w:vertAlign w:val="superscript"/>
              </w:rPr>
              <w:t>t</w:t>
            </w:r>
            <w:r w:rsidR="00296691" w:rsidRPr="00296691">
              <w:rPr>
                <w:rFonts w:ascii="Calibri" w:hAnsi="Calibri" w:cs="Times New Roman"/>
                <w:color w:val="201F1E"/>
                <w:sz w:val="28"/>
                <w:szCs w:val="28"/>
                <w:bdr w:val="none" w:sz="0" w:space="0" w:color="auto" w:frame="1"/>
                <w:vertAlign w:val="superscript"/>
              </w:rPr>
              <w:t xml:space="preserve">h </w:t>
            </w:r>
            <w:r w:rsidR="00296691" w:rsidRPr="00296691">
              <w:rPr>
                <w:rFonts w:ascii="Calibri" w:hAnsi="Calibri" w:cs="Times New Roman"/>
                <w:color w:val="201F1E"/>
                <w:sz w:val="28"/>
                <w:szCs w:val="28"/>
                <w:bdr w:val="none" w:sz="0" w:space="0" w:color="auto" w:frame="1"/>
              </w:rPr>
              <w:t>+ tardy - Student reports to tardy table and receives a pass back to class</w:t>
            </w:r>
            <w:r w:rsidR="005058A9">
              <w:rPr>
                <w:rFonts w:ascii="Calibri" w:hAnsi="Calibri" w:cs="Times New Roman"/>
                <w:color w:val="201F1E"/>
                <w:sz w:val="28"/>
                <w:szCs w:val="28"/>
                <w:bdr w:val="none" w:sz="0" w:space="0" w:color="auto" w:frame="1"/>
              </w:rPr>
              <w:t xml:space="preserve">, </w:t>
            </w:r>
            <w:r w:rsidR="00296691" w:rsidRPr="00296691">
              <w:rPr>
                <w:rFonts w:ascii="Calibri" w:hAnsi="Calibri" w:cs="Times New Roman"/>
                <w:color w:val="201F1E"/>
                <w:sz w:val="28"/>
                <w:szCs w:val="28"/>
                <w:bdr w:val="none" w:sz="0" w:space="0" w:color="auto" w:frame="1"/>
              </w:rPr>
              <w:t xml:space="preserve">a </w:t>
            </w:r>
            <w:r w:rsidRPr="00296691">
              <w:rPr>
                <w:rFonts w:ascii="Calibri" w:hAnsi="Calibri" w:cs="Times New Roman"/>
                <w:color w:val="201F1E"/>
                <w:sz w:val="28"/>
                <w:szCs w:val="28"/>
                <w:bdr w:val="none" w:sz="0" w:space="0" w:color="auto" w:frame="1"/>
              </w:rPr>
              <w:t>2R referral for defiance</w:t>
            </w:r>
            <w:r w:rsidR="00296691" w:rsidRPr="00296691">
              <w:rPr>
                <w:rFonts w:ascii="Calibri" w:hAnsi="Calibri" w:cs="Times New Roman"/>
                <w:color w:val="201F1E"/>
                <w:sz w:val="28"/>
                <w:szCs w:val="28"/>
                <w:bdr w:val="none" w:sz="0" w:space="0" w:color="auto" w:frame="1"/>
              </w:rPr>
              <w:t xml:space="preserve"> will be processed</w:t>
            </w:r>
          </w:p>
        </w:tc>
      </w:tr>
    </w:tbl>
    <w:p w:rsidR="00C957AB" w:rsidRDefault="00843B8D"/>
    <w:sectPr w:rsidR="00C957AB" w:rsidSect="00296691">
      <w:pgSz w:w="12240" w:h="15840"/>
      <w:pgMar w:top="261" w:right="630" w:bottom="747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334C4"/>
    <w:multiLevelType w:val="hybridMultilevel"/>
    <w:tmpl w:val="D5FE2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22732"/>
    <w:multiLevelType w:val="hybridMultilevel"/>
    <w:tmpl w:val="0C881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3A5"/>
    <w:rsid w:val="000B7ACA"/>
    <w:rsid w:val="00296691"/>
    <w:rsid w:val="00504D0B"/>
    <w:rsid w:val="005058A9"/>
    <w:rsid w:val="00573CB6"/>
    <w:rsid w:val="006A6A86"/>
    <w:rsid w:val="008036AE"/>
    <w:rsid w:val="00843B8D"/>
    <w:rsid w:val="00E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C9FD4"/>
  <w15:chartTrackingRefBased/>
  <w15:docId w15:val="{1BA8AB12-55B2-3541-8D39-82D3BA28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Rankin</dc:creator>
  <cp:keywords/>
  <dc:description/>
  <cp:lastModifiedBy>Christy Rankin</cp:lastModifiedBy>
  <cp:revision>5</cp:revision>
  <dcterms:created xsi:type="dcterms:W3CDTF">2019-07-02T18:52:00Z</dcterms:created>
  <dcterms:modified xsi:type="dcterms:W3CDTF">2019-07-21T14:40:00Z</dcterms:modified>
</cp:coreProperties>
</file>