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850"/>
      </w:tblGrid>
      <w:tr w:rsidR="00174E6D" w:rsidRPr="00B91100" w14:paraId="507E2B44" w14:textId="77777777" w:rsidTr="008F5B17">
        <w:trPr>
          <w:trHeight w:val="290"/>
        </w:trPr>
        <w:tc>
          <w:tcPr>
            <w:tcW w:w="3415" w:type="dxa"/>
            <w:shd w:val="clear" w:color="000000" w:fill="BFBFBF"/>
            <w:noWrap/>
            <w:hideMark/>
          </w:tcPr>
          <w:p w14:paraId="70F469F4" w14:textId="6E754F22" w:rsidR="00174E6D" w:rsidRPr="00B91100" w:rsidRDefault="00174E6D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Dress Code Requirements</w:t>
            </w:r>
          </w:p>
        </w:tc>
        <w:tc>
          <w:tcPr>
            <w:tcW w:w="5850" w:type="dxa"/>
            <w:shd w:val="clear" w:color="000000" w:fill="BFBFBF"/>
            <w:hideMark/>
          </w:tcPr>
          <w:p w14:paraId="6B91B94A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Details</w:t>
            </w:r>
          </w:p>
        </w:tc>
      </w:tr>
      <w:tr w:rsidR="00174E6D" w:rsidRPr="00B91100" w14:paraId="1BED191C" w14:textId="77777777" w:rsidTr="008F5B17">
        <w:trPr>
          <w:trHeight w:val="1493"/>
        </w:trPr>
        <w:tc>
          <w:tcPr>
            <w:tcW w:w="3415" w:type="dxa"/>
            <w:shd w:val="clear" w:color="auto" w:fill="auto"/>
            <w:noWrap/>
            <w:hideMark/>
          </w:tcPr>
          <w:p w14:paraId="134EB263" w14:textId="6B73D102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Coverage</w:t>
            </w:r>
          </w:p>
        </w:tc>
        <w:tc>
          <w:tcPr>
            <w:tcW w:w="5850" w:type="dxa"/>
            <w:shd w:val="clear" w:color="auto" w:fill="auto"/>
            <w:hideMark/>
          </w:tcPr>
          <w:p w14:paraId="352790F8" w14:textId="1A73395D" w:rsidR="00174E6D" w:rsidRPr="00B91100" w:rsidRDefault="00174E6D" w:rsidP="00B91100">
            <w:pPr>
              <w:pStyle w:val="NoSpacing"/>
              <w:numPr>
                <w:ilvl w:val="0"/>
                <w:numId w:val="9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Opaque clothing covering front, back, sides, entire chest, genital area, and buttocks</w:t>
            </w:r>
          </w:p>
          <w:p w14:paraId="47FA62D8" w14:textId="1997FF49" w:rsidR="00174E6D" w:rsidRPr="00B91100" w:rsidRDefault="00174E6D" w:rsidP="00B91100">
            <w:pPr>
              <w:pStyle w:val="NoSpacing"/>
              <w:numPr>
                <w:ilvl w:val="0"/>
                <w:numId w:val="9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Shirts </w:t>
            </w:r>
            <w:r w:rsidR="00236257" w:rsidRPr="00B91100">
              <w:rPr>
                <w:rFonts w:ascii="Aptos Narrow" w:hAnsi="Aptos Narrow"/>
              </w:rPr>
              <w:t>must have sleeves or straps and extend to the waistband</w:t>
            </w:r>
            <w:r w:rsidR="00F47C71" w:rsidRPr="00B91100">
              <w:rPr>
                <w:rFonts w:ascii="Aptos Narrow" w:hAnsi="Aptos Narrow"/>
              </w:rPr>
              <w:t xml:space="preserve"> of pants/shorts/skirts/or other bottoms</w:t>
            </w:r>
          </w:p>
          <w:p w14:paraId="4D1E3BE8" w14:textId="1086E84D" w:rsidR="00174E6D" w:rsidRPr="00B91100" w:rsidRDefault="00174E6D" w:rsidP="00B91100">
            <w:pPr>
              <w:pStyle w:val="NoSpacing"/>
              <w:numPr>
                <w:ilvl w:val="0"/>
                <w:numId w:val="9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No visible undergarments, including </w:t>
            </w:r>
            <w:r w:rsidR="006052F2" w:rsidRPr="00B91100">
              <w:rPr>
                <w:rFonts w:ascii="Aptos Narrow" w:hAnsi="Aptos Narrow"/>
              </w:rPr>
              <w:t xml:space="preserve">bra </w:t>
            </w:r>
            <w:r w:rsidRPr="00B91100">
              <w:rPr>
                <w:rFonts w:ascii="Aptos Narrow" w:hAnsi="Aptos Narrow"/>
              </w:rPr>
              <w:t xml:space="preserve">straps and </w:t>
            </w:r>
            <w:r w:rsidR="00BE1458" w:rsidRPr="00B91100">
              <w:rPr>
                <w:rFonts w:ascii="Aptos Narrow" w:hAnsi="Aptos Narrow"/>
              </w:rPr>
              <w:t xml:space="preserve">underwear </w:t>
            </w:r>
            <w:r w:rsidRPr="00B91100">
              <w:rPr>
                <w:rFonts w:ascii="Aptos Narrow" w:hAnsi="Aptos Narrow"/>
              </w:rPr>
              <w:t>waistbands</w:t>
            </w:r>
          </w:p>
        </w:tc>
      </w:tr>
      <w:tr w:rsidR="00174E6D" w:rsidRPr="00B91100" w14:paraId="684DD5B9" w14:textId="77777777" w:rsidTr="008F5B17">
        <w:trPr>
          <w:trHeight w:val="620"/>
        </w:trPr>
        <w:tc>
          <w:tcPr>
            <w:tcW w:w="3415" w:type="dxa"/>
            <w:shd w:val="clear" w:color="auto" w:fill="auto"/>
            <w:noWrap/>
            <w:hideMark/>
          </w:tcPr>
          <w:p w14:paraId="71E91B3D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Footwear</w:t>
            </w:r>
          </w:p>
        </w:tc>
        <w:tc>
          <w:tcPr>
            <w:tcW w:w="5850" w:type="dxa"/>
            <w:shd w:val="clear" w:color="auto" w:fill="auto"/>
            <w:hideMark/>
          </w:tcPr>
          <w:p w14:paraId="4B6302C3" w14:textId="65E55A18" w:rsidR="00174E6D" w:rsidRPr="00B91100" w:rsidRDefault="00174E6D" w:rsidP="00900442">
            <w:pPr>
              <w:pStyle w:val="NoSpacing"/>
              <w:numPr>
                <w:ilvl w:val="0"/>
                <w:numId w:val="10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Shoes or sandals with protective </w:t>
            </w:r>
            <w:r w:rsidR="0002293B" w:rsidRPr="00B91100">
              <w:rPr>
                <w:rFonts w:ascii="Aptos Narrow" w:hAnsi="Aptos Narrow"/>
              </w:rPr>
              <w:t>soles</w:t>
            </w:r>
            <w:r w:rsidRPr="00B91100">
              <w:rPr>
                <w:rFonts w:ascii="Aptos Narrow" w:hAnsi="Aptos Narrow"/>
              </w:rPr>
              <w:t xml:space="preserve"> </w:t>
            </w:r>
            <w:r w:rsidR="00EB6F92" w:rsidRPr="00B91100">
              <w:rPr>
                <w:rFonts w:ascii="Aptos Narrow" w:hAnsi="Aptos Narrow"/>
              </w:rPr>
              <w:t xml:space="preserve">are </w:t>
            </w:r>
            <w:r w:rsidRPr="00B91100">
              <w:rPr>
                <w:rFonts w:ascii="Aptos Narrow" w:hAnsi="Aptos Narrow"/>
              </w:rPr>
              <w:t>required</w:t>
            </w:r>
            <w:r w:rsidR="00EB6F92" w:rsidRPr="00B91100">
              <w:rPr>
                <w:rFonts w:ascii="Aptos Narrow" w:hAnsi="Aptos Narrow"/>
              </w:rPr>
              <w:t>.</w:t>
            </w:r>
          </w:p>
          <w:p w14:paraId="16C6EBB9" w14:textId="69AC935B" w:rsidR="00174E6D" w:rsidRPr="00B91100" w:rsidRDefault="00174E6D" w:rsidP="00900442">
            <w:pPr>
              <w:pStyle w:val="NoSpacing"/>
              <w:numPr>
                <w:ilvl w:val="0"/>
                <w:numId w:val="10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Socks (when worn alone) and slippers </w:t>
            </w:r>
            <w:r w:rsidR="00EB6F92" w:rsidRPr="00B91100">
              <w:rPr>
                <w:rFonts w:ascii="Aptos Narrow" w:hAnsi="Aptos Narrow"/>
              </w:rPr>
              <w:t xml:space="preserve">are </w:t>
            </w:r>
            <w:r w:rsidRPr="00B91100">
              <w:rPr>
                <w:rFonts w:ascii="Aptos Narrow" w:hAnsi="Aptos Narrow"/>
              </w:rPr>
              <w:t>not allowed</w:t>
            </w:r>
            <w:r w:rsidR="00EB6F92" w:rsidRPr="00B91100">
              <w:rPr>
                <w:rFonts w:ascii="Aptos Narrow" w:hAnsi="Aptos Narrow"/>
              </w:rPr>
              <w:t>.</w:t>
            </w:r>
          </w:p>
        </w:tc>
      </w:tr>
      <w:tr w:rsidR="00174E6D" w:rsidRPr="00B91100" w14:paraId="7601E930" w14:textId="77777777" w:rsidTr="008F5B17">
        <w:trPr>
          <w:trHeight w:val="341"/>
        </w:trPr>
        <w:tc>
          <w:tcPr>
            <w:tcW w:w="3415" w:type="dxa"/>
            <w:shd w:val="clear" w:color="auto" w:fill="auto"/>
            <w:noWrap/>
            <w:hideMark/>
          </w:tcPr>
          <w:p w14:paraId="0D0CF8EB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Classroom Suitability</w:t>
            </w:r>
          </w:p>
        </w:tc>
        <w:tc>
          <w:tcPr>
            <w:tcW w:w="5850" w:type="dxa"/>
            <w:shd w:val="clear" w:color="auto" w:fill="auto"/>
            <w:hideMark/>
          </w:tcPr>
          <w:p w14:paraId="45B619A0" w14:textId="6020E208" w:rsidR="00174E6D" w:rsidRPr="00B91100" w:rsidRDefault="00174E6D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Clothing must be appropriate for all classroom activities</w:t>
            </w:r>
          </w:p>
        </w:tc>
      </w:tr>
      <w:tr w:rsidR="00174E6D" w:rsidRPr="00B91100" w14:paraId="43B490E7" w14:textId="77777777" w:rsidTr="008F5B17">
        <w:trPr>
          <w:trHeight w:val="359"/>
        </w:trPr>
        <w:tc>
          <w:tcPr>
            <w:tcW w:w="3415" w:type="dxa"/>
            <w:shd w:val="clear" w:color="auto" w:fill="auto"/>
            <w:noWrap/>
            <w:hideMark/>
          </w:tcPr>
          <w:p w14:paraId="425BBD04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Specialized Attire</w:t>
            </w:r>
          </w:p>
        </w:tc>
        <w:tc>
          <w:tcPr>
            <w:tcW w:w="5850" w:type="dxa"/>
            <w:shd w:val="clear" w:color="auto" w:fill="auto"/>
            <w:hideMark/>
          </w:tcPr>
          <w:p w14:paraId="546F0F8E" w14:textId="79C21F84" w:rsidR="00174E6D" w:rsidRPr="00B91100" w:rsidRDefault="00174E6D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Required for some courses (e.g., sports uniforms, safety gear)</w:t>
            </w:r>
          </w:p>
        </w:tc>
      </w:tr>
      <w:tr w:rsidR="00174E6D" w:rsidRPr="00B91100" w14:paraId="137D9034" w14:textId="77777777" w:rsidTr="007E5C6F">
        <w:trPr>
          <w:trHeight w:val="3140"/>
        </w:trPr>
        <w:tc>
          <w:tcPr>
            <w:tcW w:w="3415" w:type="dxa"/>
            <w:shd w:val="clear" w:color="auto" w:fill="auto"/>
            <w:noWrap/>
            <w:hideMark/>
          </w:tcPr>
          <w:p w14:paraId="0127D15A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Prohibited Clothing/Items</w:t>
            </w:r>
          </w:p>
        </w:tc>
        <w:tc>
          <w:tcPr>
            <w:tcW w:w="5850" w:type="dxa"/>
            <w:shd w:val="clear" w:color="auto" w:fill="auto"/>
            <w:hideMark/>
          </w:tcPr>
          <w:p w14:paraId="7A2AD143" w14:textId="0A0377BB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Clothing exposing underwear, body parts, or skin in an indecent manner</w:t>
            </w:r>
          </w:p>
          <w:p w14:paraId="5641C19F" w14:textId="39C02881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Clothing causing substantial disruption or safety concerns</w:t>
            </w:r>
          </w:p>
          <w:p w14:paraId="2E089EB2" w14:textId="4B899840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Clothing depicting profanity, drugs, alcohol, violence, vulgarity, or sexually explicit images</w:t>
            </w:r>
          </w:p>
          <w:p w14:paraId="375A1E9A" w14:textId="1360277A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Gang-related or antisocial group affiliation clothing</w:t>
            </w:r>
          </w:p>
          <w:p w14:paraId="2845A61F" w14:textId="5F030339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Wallet chains, spiked jewelry, dog collars</w:t>
            </w:r>
          </w:p>
          <w:p w14:paraId="6AF0EDBB" w14:textId="302AE653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Slippers, pajamas, or costumes (unless approved for special events)</w:t>
            </w:r>
          </w:p>
          <w:p w14:paraId="6F971E98" w14:textId="48176697" w:rsidR="00174E6D" w:rsidRPr="00B91100" w:rsidRDefault="00174E6D" w:rsidP="00900442">
            <w:pPr>
              <w:pStyle w:val="NoSpacing"/>
              <w:numPr>
                <w:ilvl w:val="0"/>
                <w:numId w:val="11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Hats, bandanas, or head coverings (unless preapproved for medical, religious, or special activities)</w:t>
            </w:r>
          </w:p>
        </w:tc>
      </w:tr>
      <w:tr w:rsidR="00174E6D" w:rsidRPr="00B91100" w14:paraId="1BB0E7F2" w14:textId="77777777" w:rsidTr="008F5B17">
        <w:trPr>
          <w:trHeight w:val="1700"/>
        </w:trPr>
        <w:tc>
          <w:tcPr>
            <w:tcW w:w="3415" w:type="dxa"/>
            <w:shd w:val="clear" w:color="auto" w:fill="auto"/>
            <w:noWrap/>
            <w:hideMark/>
          </w:tcPr>
          <w:p w14:paraId="0461CD78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Consequences for Violations</w:t>
            </w:r>
          </w:p>
        </w:tc>
        <w:tc>
          <w:tcPr>
            <w:tcW w:w="5850" w:type="dxa"/>
            <w:shd w:val="clear" w:color="auto" w:fill="auto"/>
            <w:hideMark/>
          </w:tcPr>
          <w:p w14:paraId="1CDC5908" w14:textId="1165BCC1" w:rsidR="00174E6D" w:rsidRPr="00B91100" w:rsidRDefault="00174E6D" w:rsidP="00900442">
            <w:pPr>
              <w:pStyle w:val="NoSpacing"/>
              <w:numPr>
                <w:ilvl w:val="0"/>
                <w:numId w:val="12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First Offense: </w:t>
            </w:r>
            <w:r w:rsidR="00727322">
              <w:rPr>
                <w:rFonts w:ascii="Aptos Narrow" w:hAnsi="Aptos Narrow"/>
              </w:rPr>
              <w:t>Conference with student</w:t>
            </w:r>
            <w:r w:rsidRPr="00B91100">
              <w:rPr>
                <w:rFonts w:ascii="Aptos Narrow" w:hAnsi="Aptos Narrow"/>
              </w:rPr>
              <w:t>; parent/guardian notification</w:t>
            </w:r>
            <w:r w:rsidR="00A06CD3">
              <w:rPr>
                <w:rFonts w:ascii="Aptos Narrow" w:hAnsi="Aptos Narrow"/>
              </w:rPr>
              <w:t>; change of clothing</w:t>
            </w:r>
          </w:p>
          <w:p w14:paraId="7098DDDE" w14:textId="4E7D98F4" w:rsidR="00174E6D" w:rsidRPr="00B91100" w:rsidRDefault="00174E6D" w:rsidP="00900442">
            <w:pPr>
              <w:pStyle w:val="NoSpacing"/>
              <w:numPr>
                <w:ilvl w:val="0"/>
                <w:numId w:val="12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Second Offense: </w:t>
            </w:r>
            <w:r w:rsidR="00AC6CAD">
              <w:rPr>
                <w:rFonts w:ascii="Aptos Narrow" w:hAnsi="Aptos Narrow"/>
              </w:rPr>
              <w:t>Lunch detention</w:t>
            </w:r>
            <w:r w:rsidR="00233169">
              <w:rPr>
                <w:rFonts w:ascii="Aptos Narrow" w:hAnsi="Aptos Narrow"/>
              </w:rPr>
              <w:t xml:space="preserve">; </w:t>
            </w:r>
            <w:r w:rsidRPr="00B91100">
              <w:rPr>
                <w:rFonts w:ascii="Aptos Narrow" w:hAnsi="Aptos Narrow"/>
              </w:rPr>
              <w:t>Ineligibility for extracurricular activities for up to five</w:t>
            </w:r>
            <w:r w:rsidR="006C0CB8" w:rsidRPr="00B91100">
              <w:rPr>
                <w:rFonts w:ascii="Aptos Narrow" w:hAnsi="Aptos Narrow"/>
              </w:rPr>
              <w:t xml:space="preserve"> (5)</w:t>
            </w:r>
            <w:r w:rsidRPr="00B91100">
              <w:rPr>
                <w:rFonts w:ascii="Aptos Narrow" w:hAnsi="Aptos Narrow"/>
              </w:rPr>
              <w:t xml:space="preserve"> days</w:t>
            </w:r>
            <w:r w:rsidR="00B64F0B">
              <w:rPr>
                <w:rFonts w:ascii="Aptos Narrow" w:hAnsi="Aptos Narrow"/>
              </w:rPr>
              <w:t>, if applicable</w:t>
            </w:r>
            <w:r w:rsidRPr="00B91100">
              <w:rPr>
                <w:rFonts w:ascii="Aptos Narrow" w:hAnsi="Aptos Narrow"/>
              </w:rPr>
              <w:t>; parent/guardian meeting</w:t>
            </w:r>
            <w:r w:rsidR="00233169">
              <w:rPr>
                <w:rFonts w:ascii="Aptos Narrow" w:hAnsi="Aptos Narrow"/>
              </w:rPr>
              <w:t>; change of clothing</w:t>
            </w:r>
          </w:p>
          <w:p w14:paraId="10DF0727" w14:textId="77777777" w:rsidR="00174E6D" w:rsidRDefault="00174E6D" w:rsidP="00900442">
            <w:pPr>
              <w:pStyle w:val="NoSpacing"/>
              <w:numPr>
                <w:ilvl w:val="0"/>
                <w:numId w:val="12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Third Offense: </w:t>
            </w:r>
            <w:r w:rsidR="00FE6811">
              <w:rPr>
                <w:rFonts w:ascii="Aptos Narrow" w:hAnsi="Aptos Narrow"/>
              </w:rPr>
              <w:t>After-school detention</w:t>
            </w:r>
            <w:r w:rsidRPr="00B91100">
              <w:rPr>
                <w:rFonts w:ascii="Aptos Narrow" w:hAnsi="Aptos Narrow"/>
              </w:rPr>
              <w:t>; ineligibility for extracurricular activities for up to thirty</w:t>
            </w:r>
            <w:r w:rsidR="006C0CB8" w:rsidRPr="00B91100">
              <w:rPr>
                <w:rFonts w:ascii="Aptos Narrow" w:hAnsi="Aptos Narrow"/>
              </w:rPr>
              <w:t xml:space="preserve"> (30)</w:t>
            </w:r>
            <w:r w:rsidRPr="00B91100">
              <w:rPr>
                <w:rFonts w:ascii="Aptos Narrow" w:hAnsi="Aptos Narrow"/>
              </w:rPr>
              <w:t xml:space="preserve"> days</w:t>
            </w:r>
            <w:r w:rsidR="00BC137D">
              <w:rPr>
                <w:rFonts w:ascii="Aptos Narrow" w:hAnsi="Aptos Narrow"/>
              </w:rPr>
              <w:t>, if applicab</w:t>
            </w:r>
            <w:r w:rsidR="00AE39D6">
              <w:rPr>
                <w:rFonts w:ascii="Aptos Narrow" w:hAnsi="Aptos Narrow"/>
              </w:rPr>
              <w:t>le</w:t>
            </w:r>
            <w:r w:rsidRPr="00B91100">
              <w:rPr>
                <w:rFonts w:ascii="Aptos Narrow" w:hAnsi="Aptos Narrow"/>
              </w:rPr>
              <w:t>; parent/guardian notification</w:t>
            </w:r>
            <w:r w:rsidR="00AE39D6">
              <w:rPr>
                <w:rFonts w:ascii="Aptos Narrow" w:hAnsi="Aptos Narrow"/>
              </w:rPr>
              <w:t>; change of clothing</w:t>
            </w:r>
          </w:p>
          <w:p w14:paraId="37142A8B" w14:textId="03F1D1DE" w:rsidR="00AE39D6" w:rsidRPr="00B91100" w:rsidRDefault="00AE39D6" w:rsidP="00900442">
            <w:pPr>
              <w:pStyle w:val="NoSpacing"/>
              <w:numPr>
                <w:ilvl w:val="0"/>
                <w:numId w:val="12"/>
              </w:num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Further Offenses: Follow discipline matrix</w:t>
            </w:r>
          </w:p>
        </w:tc>
      </w:tr>
      <w:tr w:rsidR="00174E6D" w:rsidRPr="00B91100" w14:paraId="49E406A5" w14:textId="77777777" w:rsidTr="00900442">
        <w:trPr>
          <w:trHeight w:val="1799"/>
        </w:trPr>
        <w:tc>
          <w:tcPr>
            <w:tcW w:w="3415" w:type="dxa"/>
            <w:shd w:val="clear" w:color="auto" w:fill="auto"/>
            <w:noWrap/>
            <w:hideMark/>
          </w:tcPr>
          <w:p w14:paraId="6CBEF365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Regulations on Concealing Identity</w:t>
            </w:r>
          </w:p>
        </w:tc>
        <w:tc>
          <w:tcPr>
            <w:tcW w:w="5850" w:type="dxa"/>
            <w:shd w:val="clear" w:color="auto" w:fill="auto"/>
            <w:hideMark/>
          </w:tcPr>
          <w:p w14:paraId="6AB618E0" w14:textId="14C15BAC" w:rsidR="00174E6D" w:rsidRPr="00B91100" w:rsidRDefault="00174E6D" w:rsidP="00900442">
            <w:pPr>
              <w:pStyle w:val="NoSpacing"/>
              <w:numPr>
                <w:ilvl w:val="0"/>
                <w:numId w:val="13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Identities must always be recognizable</w:t>
            </w:r>
            <w:r w:rsidR="003B16C7" w:rsidRPr="00B91100">
              <w:rPr>
                <w:rFonts w:ascii="Aptos Narrow" w:hAnsi="Aptos Narrow"/>
              </w:rPr>
              <w:t>.</w:t>
            </w:r>
          </w:p>
          <w:p w14:paraId="0B7007BD" w14:textId="33A805A9" w:rsidR="00174E6D" w:rsidRPr="00B91100" w:rsidRDefault="00174E6D" w:rsidP="00900442">
            <w:pPr>
              <w:pStyle w:val="NoSpacing"/>
              <w:numPr>
                <w:ilvl w:val="0"/>
                <w:numId w:val="13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No coverings that conceal </w:t>
            </w:r>
            <w:r w:rsidR="0099624F" w:rsidRPr="00B91100">
              <w:rPr>
                <w:rFonts w:ascii="Aptos Narrow" w:hAnsi="Aptos Narrow"/>
              </w:rPr>
              <w:t xml:space="preserve">the </w:t>
            </w:r>
            <w:r w:rsidRPr="00B91100">
              <w:rPr>
                <w:rFonts w:ascii="Aptos Narrow" w:hAnsi="Aptos Narrow"/>
              </w:rPr>
              <w:t xml:space="preserve">face </w:t>
            </w:r>
            <w:r w:rsidR="000951A5" w:rsidRPr="00B91100">
              <w:rPr>
                <w:rFonts w:ascii="Aptos Narrow" w:hAnsi="Aptos Narrow"/>
              </w:rPr>
              <w:t>including hoods from sweatshirts or jackets commonly referred to as “hoodies”</w:t>
            </w:r>
            <w:r w:rsidR="003B16C7" w:rsidRPr="00B91100">
              <w:rPr>
                <w:rFonts w:ascii="Aptos Narrow" w:hAnsi="Aptos Narrow"/>
              </w:rPr>
              <w:t>.</w:t>
            </w:r>
          </w:p>
          <w:p w14:paraId="244EED79" w14:textId="447BC5E0" w:rsidR="00174E6D" w:rsidRPr="00B91100" w:rsidRDefault="00174E6D" w:rsidP="00900442">
            <w:pPr>
              <w:pStyle w:val="NoSpacing"/>
              <w:numPr>
                <w:ilvl w:val="0"/>
                <w:numId w:val="13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Health-related face coverings </w:t>
            </w:r>
            <w:r w:rsidR="003B16C7" w:rsidRPr="00B91100">
              <w:rPr>
                <w:rFonts w:ascii="Aptos Narrow" w:hAnsi="Aptos Narrow"/>
              </w:rPr>
              <w:t xml:space="preserve">are </w:t>
            </w:r>
            <w:r w:rsidRPr="00B91100">
              <w:rPr>
                <w:rFonts w:ascii="Aptos Narrow" w:hAnsi="Aptos Narrow"/>
              </w:rPr>
              <w:t>permitted</w:t>
            </w:r>
            <w:r w:rsidR="003B16C7" w:rsidRPr="00B91100">
              <w:rPr>
                <w:rFonts w:ascii="Aptos Narrow" w:hAnsi="Aptos Narrow"/>
              </w:rPr>
              <w:t>.</w:t>
            </w:r>
          </w:p>
          <w:p w14:paraId="748C6AA4" w14:textId="15ACCECC" w:rsidR="00174E6D" w:rsidRPr="00B91100" w:rsidRDefault="00174E6D" w:rsidP="00900442">
            <w:pPr>
              <w:pStyle w:val="NoSpacing"/>
              <w:numPr>
                <w:ilvl w:val="0"/>
                <w:numId w:val="13"/>
              </w:numPr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Principals may modify rules during inclement weather for student safety</w:t>
            </w:r>
            <w:r w:rsidR="00BC6BE7" w:rsidRPr="00B91100">
              <w:rPr>
                <w:rFonts w:ascii="Aptos Narrow" w:hAnsi="Aptos Narrow"/>
              </w:rPr>
              <w:t>, safety, or we</w:t>
            </w:r>
            <w:r w:rsidR="00B75600" w:rsidRPr="00B91100">
              <w:rPr>
                <w:rFonts w:ascii="Aptos Narrow" w:hAnsi="Aptos Narrow"/>
              </w:rPr>
              <w:t>lfare</w:t>
            </w:r>
            <w:r w:rsidR="00AD015A" w:rsidRPr="00B91100">
              <w:rPr>
                <w:rFonts w:ascii="Aptos Narrow" w:hAnsi="Aptos Narrow"/>
              </w:rPr>
              <w:t>.</w:t>
            </w:r>
          </w:p>
        </w:tc>
      </w:tr>
      <w:tr w:rsidR="00174E6D" w:rsidRPr="00B91100" w14:paraId="208D0971" w14:textId="77777777" w:rsidTr="008F5B17">
        <w:trPr>
          <w:trHeight w:val="611"/>
        </w:trPr>
        <w:tc>
          <w:tcPr>
            <w:tcW w:w="3415" w:type="dxa"/>
            <w:shd w:val="clear" w:color="auto" w:fill="auto"/>
            <w:noWrap/>
            <w:hideMark/>
          </w:tcPr>
          <w:p w14:paraId="4BDFC587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Enforcement</w:t>
            </w:r>
          </w:p>
        </w:tc>
        <w:tc>
          <w:tcPr>
            <w:tcW w:w="5850" w:type="dxa"/>
            <w:shd w:val="clear" w:color="auto" w:fill="auto"/>
            <w:hideMark/>
          </w:tcPr>
          <w:p w14:paraId="62A9A0DC" w14:textId="2C16C086" w:rsidR="00174E6D" w:rsidRPr="00B91100" w:rsidRDefault="00395487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 xml:space="preserve">Students must comply with staff directives. </w:t>
            </w:r>
            <w:r w:rsidR="00174E6D" w:rsidRPr="00B91100">
              <w:rPr>
                <w:rFonts w:ascii="Aptos Narrow" w:hAnsi="Aptos Narrow"/>
              </w:rPr>
              <w:t>Non-compliance may result in disciplinary action according to district policy</w:t>
            </w:r>
            <w:r w:rsidR="0036336E" w:rsidRPr="00B91100">
              <w:rPr>
                <w:rFonts w:ascii="Aptos Narrow" w:hAnsi="Aptos Narrow"/>
              </w:rPr>
              <w:t>.</w:t>
            </w:r>
          </w:p>
        </w:tc>
      </w:tr>
      <w:tr w:rsidR="00174E6D" w:rsidRPr="00B91100" w14:paraId="0FBA4C7C" w14:textId="77777777" w:rsidTr="008F5B17">
        <w:trPr>
          <w:trHeight w:val="629"/>
        </w:trPr>
        <w:tc>
          <w:tcPr>
            <w:tcW w:w="3415" w:type="dxa"/>
            <w:shd w:val="clear" w:color="auto" w:fill="auto"/>
            <w:noWrap/>
            <w:hideMark/>
          </w:tcPr>
          <w:p w14:paraId="5DAFEEA5" w14:textId="77777777" w:rsidR="00174E6D" w:rsidRPr="00B91100" w:rsidRDefault="00174E6D" w:rsidP="00B91100">
            <w:pPr>
              <w:pStyle w:val="NoSpacing"/>
              <w:rPr>
                <w:rFonts w:ascii="Aptos Narrow" w:hAnsi="Aptos Narrow"/>
                <w:b/>
                <w:bCs/>
              </w:rPr>
            </w:pPr>
            <w:r w:rsidRPr="00B91100">
              <w:rPr>
                <w:rFonts w:ascii="Aptos Narrow" w:hAnsi="Aptos Narrow"/>
                <w:b/>
                <w:bCs/>
              </w:rPr>
              <w:t>Contact Information</w:t>
            </w:r>
          </w:p>
        </w:tc>
        <w:tc>
          <w:tcPr>
            <w:tcW w:w="5850" w:type="dxa"/>
            <w:shd w:val="clear" w:color="auto" w:fill="auto"/>
            <w:hideMark/>
          </w:tcPr>
          <w:p w14:paraId="41630B6E" w14:textId="69FE175E" w:rsidR="00174E6D" w:rsidRPr="00B91100" w:rsidRDefault="00174E6D" w:rsidP="00B91100">
            <w:pPr>
              <w:pStyle w:val="NoSpacing"/>
              <w:rPr>
                <w:rFonts w:ascii="Aptos Narrow" w:hAnsi="Aptos Narrow"/>
              </w:rPr>
            </w:pPr>
            <w:r w:rsidRPr="00B91100">
              <w:rPr>
                <w:rFonts w:ascii="Aptos Narrow" w:hAnsi="Aptos Narrow"/>
              </w:rPr>
              <w:t>Contact school administration for details or questions about the dress code policy</w:t>
            </w:r>
            <w:r w:rsidR="0036336E" w:rsidRPr="00B91100">
              <w:rPr>
                <w:rFonts w:ascii="Aptos Narrow" w:hAnsi="Aptos Narrow"/>
              </w:rPr>
              <w:t>.</w:t>
            </w:r>
          </w:p>
        </w:tc>
      </w:tr>
    </w:tbl>
    <w:p w14:paraId="689D3E76" w14:textId="77777777" w:rsidR="000C5DE2" w:rsidRPr="00B91100" w:rsidRDefault="000C5DE2" w:rsidP="00B91100">
      <w:pPr>
        <w:pStyle w:val="NoSpacing"/>
        <w:rPr>
          <w:rFonts w:ascii="Aptos Narrow" w:hAnsi="Aptos Narrow"/>
        </w:rPr>
      </w:pPr>
    </w:p>
    <w:sectPr w:rsidR="000C5DE2" w:rsidRPr="00B91100" w:rsidSect="0002293B">
      <w:headerReference w:type="default" r:id="rId7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5981" w14:textId="77777777" w:rsidR="00AF07FB" w:rsidRDefault="00AF07FB" w:rsidP="008F5B17">
      <w:pPr>
        <w:spacing w:after="0" w:line="240" w:lineRule="auto"/>
      </w:pPr>
      <w:r>
        <w:separator/>
      </w:r>
    </w:p>
  </w:endnote>
  <w:endnote w:type="continuationSeparator" w:id="0">
    <w:p w14:paraId="1F55E295" w14:textId="77777777" w:rsidR="00AF07FB" w:rsidRDefault="00AF07FB" w:rsidP="008F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EBA1" w14:textId="77777777" w:rsidR="00AF07FB" w:rsidRDefault="00AF07FB" w:rsidP="008F5B17">
      <w:pPr>
        <w:spacing w:after="0" w:line="240" w:lineRule="auto"/>
      </w:pPr>
      <w:r>
        <w:separator/>
      </w:r>
    </w:p>
  </w:footnote>
  <w:footnote w:type="continuationSeparator" w:id="0">
    <w:p w14:paraId="080494D7" w14:textId="77777777" w:rsidR="00AF07FB" w:rsidRDefault="00AF07FB" w:rsidP="008F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1CEA" w14:textId="24D921F6" w:rsidR="008F5B17" w:rsidRDefault="008F5B17" w:rsidP="008F5B17">
    <w:pPr>
      <w:pStyle w:val="Header"/>
      <w:jc w:val="center"/>
    </w:pPr>
    <w:r>
      <w:t>2024 – 2025 Pasco County Schools Rules for Dress and Appearance</w:t>
    </w:r>
  </w:p>
  <w:p w14:paraId="3D83921A" w14:textId="14DAC38E" w:rsidR="008F5B17" w:rsidRDefault="00CE27AD" w:rsidP="008F5B17">
    <w:pPr>
      <w:pStyle w:val="Header"/>
      <w:jc w:val="center"/>
    </w:pPr>
    <w:r>
      <w:t>Wiregrass Ranch</w:t>
    </w:r>
    <w:r w:rsidR="008F5B17">
      <w:t xml:space="preserve"> High School</w:t>
    </w:r>
    <w:r w:rsidR="007E5C6F">
      <w:t xml:space="preserve"> Policy Overview</w:t>
    </w:r>
  </w:p>
  <w:p w14:paraId="7A59E265" w14:textId="77777777" w:rsidR="008F5B17" w:rsidRDefault="008F5B17" w:rsidP="008F5B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A5D"/>
    <w:multiLevelType w:val="hybridMultilevel"/>
    <w:tmpl w:val="2E7A4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97D53"/>
    <w:multiLevelType w:val="hybridMultilevel"/>
    <w:tmpl w:val="7F486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1ED"/>
    <w:multiLevelType w:val="hybridMultilevel"/>
    <w:tmpl w:val="0F86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E26E6"/>
    <w:multiLevelType w:val="hybridMultilevel"/>
    <w:tmpl w:val="0238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B0922"/>
    <w:multiLevelType w:val="hybridMultilevel"/>
    <w:tmpl w:val="1A9AF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B6675"/>
    <w:multiLevelType w:val="hybridMultilevel"/>
    <w:tmpl w:val="BDD4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F479E"/>
    <w:multiLevelType w:val="hybridMultilevel"/>
    <w:tmpl w:val="788C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E6AF2"/>
    <w:multiLevelType w:val="hybridMultilevel"/>
    <w:tmpl w:val="81426A12"/>
    <w:lvl w:ilvl="0" w:tplc="BBFEA23C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A219B"/>
    <w:multiLevelType w:val="hybridMultilevel"/>
    <w:tmpl w:val="FBE41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354B6"/>
    <w:multiLevelType w:val="hybridMultilevel"/>
    <w:tmpl w:val="44B2B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9F69F7"/>
    <w:multiLevelType w:val="hybridMultilevel"/>
    <w:tmpl w:val="D7881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DE214F"/>
    <w:multiLevelType w:val="hybridMultilevel"/>
    <w:tmpl w:val="F43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CC0"/>
    <w:multiLevelType w:val="hybridMultilevel"/>
    <w:tmpl w:val="B28EA64C"/>
    <w:lvl w:ilvl="0" w:tplc="BBFEA23C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1219">
    <w:abstractNumId w:val="11"/>
  </w:num>
  <w:num w:numId="2" w16cid:durableId="881357123">
    <w:abstractNumId w:val="7"/>
  </w:num>
  <w:num w:numId="3" w16cid:durableId="99646935">
    <w:abstractNumId w:val="12"/>
  </w:num>
  <w:num w:numId="4" w16cid:durableId="895969510">
    <w:abstractNumId w:val="2"/>
  </w:num>
  <w:num w:numId="5" w16cid:durableId="1346974682">
    <w:abstractNumId w:val="8"/>
  </w:num>
  <w:num w:numId="6" w16cid:durableId="1301767100">
    <w:abstractNumId w:val="9"/>
  </w:num>
  <w:num w:numId="7" w16cid:durableId="2014449171">
    <w:abstractNumId w:val="1"/>
  </w:num>
  <w:num w:numId="8" w16cid:durableId="1377584762">
    <w:abstractNumId w:val="0"/>
  </w:num>
  <w:num w:numId="9" w16cid:durableId="1632007559">
    <w:abstractNumId w:val="3"/>
  </w:num>
  <w:num w:numId="10" w16cid:durableId="662589492">
    <w:abstractNumId w:val="4"/>
  </w:num>
  <w:num w:numId="11" w16cid:durableId="1067218102">
    <w:abstractNumId w:val="6"/>
  </w:num>
  <w:num w:numId="12" w16cid:durableId="465436732">
    <w:abstractNumId w:val="5"/>
  </w:num>
  <w:num w:numId="13" w16cid:durableId="619921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6D"/>
    <w:rsid w:val="0002293B"/>
    <w:rsid w:val="000951A5"/>
    <w:rsid w:val="000C5DE2"/>
    <w:rsid w:val="00174E6D"/>
    <w:rsid w:val="0021392F"/>
    <w:rsid w:val="00233169"/>
    <w:rsid w:val="00236257"/>
    <w:rsid w:val="002629FA"/>
    <w:rsid w:val="0036336E"/>
    <w:rsid w:val="00374206"/>
    <w:rsid w:val="00395487"/>
    <w:rsid w:val="003B16C7"/>
    <w:rsid w:val="00454D2E"/>
    <w:rsid w:val="00492690"/>
    <w:rsid w:val="006052F2"/>
    <w:rsid w:val="006A1BE5"/>
    <w:rsid w:val="006C0CB8"/>
    <w:rsid w:val="00727322"/>
    <w:rsid w:val="007E5C6F"/>
    <w:rsid w:val="008F5B17"/>
    <w:rsid w:val="00900442"/>
    <w:rsid w:val="009161CC"/>
    <w:rsid w:val="0099624F"/>
    <w:rsid w:val="00A06CD3"/>
    <w:rsid w:val="00A34A00"/>
    <w:rsid w:val="00AA4CC8"/>
    <w:rsid w:val="00AC6CAD"/>
    <w:rsid w:val="00AD015A"/>
    <w:rsid w:val="00AE39D6"/>
    <w:rsid w:val="00AF07FB"/>
    <w:rsid w:val="00AF0857"/>
    <w:rsid w:val="00B41199"/>
    <w:rsid w:val="00B64F0B"/>
    <w:rsid w:val="00B75600"/>
    <w:rsid w:val="00B91100"/>
    <w:rsid w:val="00BC137D"/>
    <w:rsid w:val="00BC6BE7"/>
    <w:rsid w:val="00BE1458"/>
    <w:rsid w:val="00CA3A1C"/>
    <w:rsid w:val="00CE27AD"/>
    <w:rsid w:val="00DC2C82"/>
    <w:rsid w:val="00EB6F92"/>
    <w:rsid w:val="00F326DF"/>
    <w:rsid w:val="00F47C71"/>
    <w:rsid w:val="00FC162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8B95"/>
  <w15:chartTrackingRefBased/>
  <w15:docId w15:val="{D34784CB-7B1F-4C20-816A-44C310E2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E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17"/>
  </w:style>
  <w:style w:type="paragraph" w:styleId="Footer">
    <w:name w:val="footer"/>
    <w:basedOn w:val="Normal"/>
    <w:link w:val="FooterChar"/>
    <w:uiPriority w:val="99"/>
    <w:unhideWhenUsed/>
    <w:rsid w:val="008F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17"/>
  </w:style>
  <w:style w:type="paragraph" w:styleId="NoSpacing">
    <w:name w:val="No Spacing"/>
    <w:uiPriority w:val="1"/>
    <w:qFormat/>
    <w:rsid w:val="00B9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Mellin</dc:creator>
  <cp:keywords/>
  <dc:description/>
  <cp:lastModifiedBy>Robyn M. White</cp:lastModifiedBy>
  <cp:revision>12</cp:revision>
  <cp:lastPrinted>2024-06-12T19:04:00Z</cp:lastPrinted>
  <dcterms:created xsi:type="dcterms:W3CDTF">2024-06-26T13:54:00Z</dcterms:created>
  <dcterms:modified xsi:type="dcterms:W3CDTF">2024-06-26T14:02:00Z</dcterms:modified>
</cp:coreProperties>
</file>